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8726" w:type="dxa"/>
        <w:tblInd w:w="-107" w:type="dxa"/>
        <w:tblCellMar>
          <w:top w:w="44" w:type="dxa"/>
          <w:left w:w="107" w:type="dxa"/>
          <w:right w:w="57" w:type="dxa"/>
        </w:tblCellMar>
        <w:tblLook w:val="04A0" w:firstRow="1" w:lastRow="0" w:firstColumn="1" w:lastColumn="0" w:noHBand="0" w:noVBand="1"/>
      </w:tblPr>
      <w:tblGrid>
        <w:gridCol w:w="1279"/>
        <w:gridCol w:w="1374"/>
        <w:gridCol w:w="1273"/>
        <w:gridCol w:w="1583"/>
        <w:gridCol w:w="1881"/>
        <w:gridCol w:w="1388"/>
      </w:tblGrid>
      <w:tr w:rsidR="00B36D0B" w14:paraId="35CFE69B" w14:textId="77777777">
        <w:trPr>
          <w:trHeight w:val="545"/>
        </w:trPr>
        <w:tc>
          <w:tcPr>
            <w:tcW w:w="1341" w:type="dxa"/>
            <w:tcBorders>
              <w:top w:val="single" w:sz="4" w:space="0" w:color="000000"/>
              <w:left w:val="single" w:sz="4" w:space="0" w:color="000000"/>
              <w:bottom w:val="single" w:sz="4" w:space="0" w:color="000000"/>
              <w:right w:val="single" w:sz="4" w:space="0" w:color="000000"/>
            </w:tcBorders>
            <w:shd w:val="clear" w:color="auto" w:fill="EEECE1"/>
          </w:tcPr>
          <w:p w14:paraId="2B998785" w14:textId="77777777" w:rsidR="00B36D0B" w:rsidRDefault="009B4250">
            <w:pPr>
              <w:spacing w:after="0" w:line="259" w:lineRule="auto"/>
              <w:ind w:left="12" w:firstLine="0"/>
            </w:pPr>
            <w:r>
              <w:rPr>
                <w:b/>
              </w:rPr>
              <w:t xml:space="preserve">CHARACTER </w:t>
            </w:r>
          </w:p>
        </w:tc>
        <w:tc>
          <w:tcPr>
            <w:tcW w:w="1426" w:type="dxa"/>
            <w:tcBorders>
              <w:top w:val="single" w:sz="4" w:space="0" w:color="000000"/>
              <w:left w:val="single" w:sz="4" w:space="0" w:color="000000"/>
              <w:bottom w:val="single" w:sz="4" w:space="0" w:color="000000"/>
              <w:right w:val="single" w:sz="4" w:space="0" w:color="000000"/>
            </w:tcBorders>
            <w:shd w:val="clear" w:color="auto" w:fill="EEECE1"/>
          </w:tcPr>
          <w:p w14:paraId="3BF0B110" w14:textId="77777777" w:rsidR="00B36D0B" w:rsidRDefault="009B4250">
            <w:pPr>
              <w:spacing w:after="0" w:line="259" w:lineRule="auto"/>
              <w:ind w:left="0" w:firstLine="0"/>
              <w:jc w:val="center"/>
            </w:pPr>
            <w:r>
              <w:rPr>
                <w:b/>
              </w:rPr>
              <w:t xml:space="preserve">ASSESSMENT DATA </w:t>
            </w:r>
          </w:p>
        </w:tc>
        <w:tc>
          <w:tcPr>
            <w:tcW w:w="1313" w:type="dxa"/>
            <w:tcBorders>
              <w:top w:val="single" w:sz="4" w:space="0" w:color="000000"/>
              <w:left w:val="single" w:sz="4" w:space="0" w:color="000000"/>
              <w:bottom w:val="single" w:sz="4" w:space="0" w:color="000000"/>
              <w:right w:val="single" w:sz="4" w:space="0" w:color="000000"/>
            </w:tcBorders>
            <w:shd w:val="clear" w:color="auto" w:fill="EEECE1"/>
          </w:tcPr>
          <w:p w14:paraId="1BC5920D" w14:textId="77777777" w:rsidR="00B36D0B" w:rsidRDefault="009B4250">
            <w:pPr>
              <w:spacing w:after="0" w:line="259" w:lineRule="auto"/>
              <w:ind w:left="0" w:firstLine="0"/>
              <w:jc w:val="center"/>
            </w:pPr>
            <w:r>
              <w:rPr>
                <w:b/>
              </w:rPr>
              <w:t xml:space="preserve">NURSING DIAGNOSIS </w:t>
            </w:r>
          </w:p>
        </w:tc>
        <w:tc>
          <w:tcPr>
            <w:tcW w:w="1296" w:type="dxa"/>
            <w:tcBorders>
              <w:top w:val="single" w:sz="4" w:space="0" w:color="000000"/>
              <w:left w:val="single" w:sz="4" w:space="0" w:color="000000"/>
              <w:bottom w:val="single" w:sz="4" w:space="0" w:color="000000"/>
              <w:right w:val="single" w:sz="4" w:space="0" w:color="000000"/>
            </w:tcBorders>
            <w:shd w:val="clear" w:color="auto" w:fill="EEECE1"/>
          </w:tcPr>
          <w:p w14:paraId="0580AB08" w14:textId="77777777" w:rsidR="00B36D0B" w:rsidRDefault="009B4250">
            <w:pPr>
              <w:spacing w:after="0" w:line="259" w:lineRule="auto"/>
              <w:ind w:left="51" w:firstLine="0"/>
            </w:pPr>
            <w:r>
              <w:rPr>
                <w:b/>
              </w:rPr>
              <w:t xml:space="preserve">PLANNING </w:t>
            </w:r>
          </w:p>
        </w:tc>
        <w:tc>
          <w:tcPr>
            <w:tcW w:w="1932" w:type="dxa"/>
            <w:tcBorders>
              <w:top w:val="single" w:sz="4" w:space="0" w:color="000000"/>
              <w:left w:val="single" w:sz="4" w:space="0" w:color="000000"/>
              <w:bottom w:val="single" w:sz="4" w:space="0" w:color="000000"/>
              <w:right w:val="single" w:sz="4" w:space="0" w:color="000000"/>
            </w:tcBorders>
            <w:shd w:val="clear" w:color="auto" w:fill="EEECE1"/>
          </w:tcPr>
          <w:p w14:paraId="342E0F20" w14:textId="77777777" w:rsidR="00B36D0B" w:rsidRDefault="009B4250">
            <w:pPr>
              <w:spacing w:after="0" w:line="259" w:lineRule="auto"/>
              <w:ind w:left="0" w:firstLine="0"/>
              <w:jc w:val="center"/>
            </w:pPr>
            <w:r>
              <w:rPr>
                <w:b/>
              </w:rPr>
              <w:t xml:space="preserve">IMPLEMENTATION INTERVENTIONS </w:t>
            </w:r>
          </w:p>
        </w:tc>
        <w:tc>
          <w:tcPr>
            <w:tcW w:w="1418" w:type="dxa"/>
            <w:tcBorders>
              <w:top w:val="single" w:sz="4" w:space="0" w:color="000000"/>
              <w:left w:val="single" w:sz="4" w:space="0" w:color="000000"/>
              <w:bottom w:val="single" w:sz="4" w:space="0" w:color="000000"/>
              <w:right w:val="single" w:sz="4" w:space="0" w:color="000000"/>
            </w:tcBorders>
            <w:shd w:val="clear" w:color="auto" w:fill="EEECE1"/>
          </w:tcPr>
          <w:p w14:paraId="66070176" w14:textId="77777777" w:rsidR="00B36D0B" w:rsidRDefault="009B4250">
            <w:pPr>
              <w:spacing w:after="0" w:line="259" w:lineRule="auto"/>
              <w:ind w:left="1" w:firstLine="0"/>
              <w:jc w:val="both"/>
            </w:pPr>
            <w:r>
              <w:rPr>
                <w:b/>
              </w:rPr>
              <w:t xml:space="preserve">EVALUATION </w:t>
            </w:r>
          </w:p>
        </w:tc>
      </w:tr>
      <w:tr w:rsidR="00B36D0B" w14:paraId="6674F551" w14:textId="77777777">
        <w:trPr>
          <w:trHeight w:val="1355"/>
        </w:trPr>
        <w:tc>
          <w:tcPr>
            <w:tcW w:w="1341" w:type="dxa"/>
            <w:tcBorders>
              <w:top w:val="single" w:sz="4" w:space="0" w:color="000000"/>
              <w:left w:val="single" w:sz="4" w:space="0" w:color="000000"/>
              <w:bottom w:val="single" w:sz="4" w:space="0" w:color="000000"/>
              <w:right w:val="single" w:sz="4" w:space="0" w:color="000000"/>
            </w:tcBorders>
          </w:tcPr>
          <w:p w14:paraId="03CEA0E1" w14:textId="77777777" w:rsidR="00B36D0B" w:rsidRPr="000541C5" w:rsidRDefault="009B4250">
            <w:pPr>
              <w:spacing w:after="0" w:line="259" w:lineRule="auto"/>
              <w:ind w:left="0" w:firstLine="0"/>
              <w:rPr>
                <w:rFonts w:ascii="Times New Roman" w:hAnsi="Times New Roman" w:cs="Times New Roman"/>
                <w:sz w:val="24"/>
                <w:szCs w:val="24"/>
              </w:rPr>
            </w:pPr>
            <w:r w:rsidRPr="000541C5">
              <w:rPr>
                <w:rFonts w:ascii="Times New Roman" w:hAnsi="Times New Roman" w:cs="Times New Roman"/>
                <w:sz w:val="24"/>
                <w:szCs w:val="24"/>
              </w:rPr>
              <w:t xml:space="preserve">The TinMan </w:t>
            </w:r>
          </w:p>
        </w:tc>
        <w:tc>
          <w:tcPr>
            <w:tcW w:w="1426" w:type="dxa"/>
            <w:tcBorders>
              <w:top w:val="single" w:sz="4" w:space="0" w:color="000000"/>
              <w:left w:val="single" w:sz="4" w:space="0" w:color="000000"/>
              <w:bottom w:val="single" w:sz="4" w:space="0" w:color="000000"/>
              <w:right w:val="single" w:sz="4" w:space="0" w:color="000000"/>
            </w:tcBorders>
          </w:tcPr>
          <w:p w14:paraId="28FE7FAD" w14:textId="32A64305"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Immobile </w:t>
            </w:r>
          </w:p>
          <w:p w14:paraId="2F65ED36" w14:textId="34188400"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Pale skin </w:t>
            </w:r>
          </w:p>
          <w:p w14:paraId="2B8CCA78" w14:textId="79039702"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Weak joints</w:t>
            </w:r>
          </w:p>
          <w:p w14:paraId="4674E292" w14:textId="5895C6AC"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States that he doesn’t have a heart</w:t>
            </w:r>
          </w:p>
          <w:p w14:paraId="0D24C2E6"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5655AC73"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2FC588C7"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78CACC6E" w14:textId="77777777" w:rsidR="00B36D0B" w:rsidRPr="000541C5" w:rsidRDefault="009B4250">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Has pale skin </w:t>
            </w:r>
          </w:p>
          <w:p w14:paraId="481CFB55" w14:textId="2E4B0D5C" w:rsidR="000541C5" w:rsidRPr="000541C5" w:rsidRDefault="000541C5">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 xml:space="preserve">Difficulty in joint movements </w:t>
            </w:r>
          </w:p>
        </w:tc>
        <w:tc>
          <w:tcPr>
            <w:tcW w:w="1296" w:type="dxa"/>
            <w:tcBorders>
              <w:top w:val="single" w:sz="4" w:space="0" w:color="000000"/>
              <w:left w:val="single" w:sz="4" w:space="0" w:color="000000"/>
              <w:bottom w:val="single" w:sz="4" w:space="0" w:color="000000"/>
              <w:right w:val="single" w:sz="4" w:space="0" w:color="000000"/>
            </w:tcBorders>
          </w:tcPr>
          <w:p w14:paraId="7C629869" w14:textId="38986826" w:rsidR="00A71D85" w:rsidRDefault="009B4250">
            <w:pPr>
              <w:spacing w:after="0" w:line="259" w:lineRule="auto"/>
              <w:ind w:left="1" w:firstLine="0"/>
              <w:rPr>
                <w:rFonts w:ascii="Times New Roman" w:hAnsi="Times New Roman" w:cs="Times New Roman"/>
                <w:sz w:val="24"/>
                <w:szCs w:val="24"/>
              </w:rPr>
            </w:pPr>
            <w:r w:rsidRPr="00A71D85">
              <w:rPr>
                <w:rFonts w:ascii="Times New Roman" w:hAnsi="Times New Roman" w:cs="Times New Roman"/>
                <w:sz w:val="24"/>
                <w:szCs w:val="24"/>
              </w:rPr>
              <w:t xml:space="preserve"> </w:t>
            </w:r>
            <w:r w:rsidR="00A71D85" w:rsidRPr="00A71D85">
              <w:rPr>
                <w:rFonts w:ascii="Times New Roman" w:hAnsi="Times New Roman" w:cs="Times New Roman"/>
                <w:sz w:val="24"/>
                <w:szCs w:val="24"/>
              </w:rPr>
              <w:t>Use of lifting devices</w:t>
            </w:r>
          </w:p>
          <w:p w14:paraId="1AE2B8D5" w14:textId="262556FC" w:rsidR="00B36D0B" w:rsidRPr="00A71D85" w:rsidRDefault="00A71D8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Adequate nutrition and hydration.</w:t>
            </w:r>
            <w:r w:rsidRPr="00A71D85">
              <w:rPr>
                <w:rFonts w:ascii="Times New Roman" w:hAnsi="Times New Roman" w:cs="Times New Roman"/>
                <w:sz w:val="24"/>
                <w:szCs w:val="24"/>
              </w:rPr>
              <w:t xml:space="preserve"> </w:t>
            </w:r>
          </w:p>
        </w:tc>
        <w:tc>
          <w:tcPr>
            <w:tcW w:w="1932" w:type="dxa"/>
            <w:tcBorders>
              <w:top w:val="single" w:sz="4" w:space="0" w:color="000000"/>
              <w:left w:val="single" w:sz="4" w:space="0" w:color="000000"/>
              <w:bottom w:val="single" w:sz="4" w:space="0" w:color="000000"/>
              <w:right w:val="single" w:sz="4" w:space="0" w:color="000000"/>
            </w:tcBorders>
          </w:tcPr>
          <w:p w14:paraId="18C1C118" w14:textId="77777777" w:rsidR="00A71D85" w:rsidRDefault="009B4250">
            <w:pPr>
              <w:spacing w:after="0" w:line="259" w:lineRule="auto"/>
              <w:ind w:left="1" w:firstLine="0"/>
            </w:pPr>
            <w:r>
              <w:t xml:space="preserve"> </w:t>
            </w:r>
            <w:r w:rsidR="00A71D85">
              <w:t>Giving the patient fluid of 2000ml/day</w:t>
            </w:r>
          </w:p>
          <w:p w14:paraId="06D98BC3" w14:textId="1CCAFB9E" w:rsidR="00B36D0B" w:rsidRDefault="00A71D85">
            <w:pPr>
              <w:spacing w:after="0" w:line="259" w:lineRule="auto"/>
              <w:ind w:left="1" w:firstLine="0"/>
            </w:pPr>
            <w:r>
              <w:t xml:space="preserve">Reinforcing the importance of turning. </w:t>
            </w:r>
          </w:p>
        </w:tc>
        <w:tc>
          <w:tcPr>
            <w:tcW w:w="1418" w:type="dxa"/>
            <w:tcBorders>
              <w:top w:val="single" w:sz="4" w:space="0" w:color="000000"/>
              <w:left w:val="single" w:sz="4" w:space="0" w:color="000000"/>
              <w:bottom w:val="single" w:sz="4" w:space="0" w:color="000000"/>
              <w:right w:val="single" w:sz="4" w:space="0" w:color="000000"/>
            </w:tcBorders>
          </w:tcPr>
          <w:p w14:paraId="62D37D26" w14:textId="2B4268FE" w:rsidR="00B36D0B" w:rsidRDefault="009B4250">
            <w:pPr>
              <w:spacing w:after="0" w:line="259" w:lineRule="auto"/>
              <w:ind w:left="1" w:firstLine="0"/>
            </w:pPr>
            <w:r>
              <w:t xml:space="preserve"> </w:t>
            </w:r>
            <w:r w:rsidR="00A71D85">
              <w:t>The immobile joints are now slightly moving.</w:t>
            </w:r>
          </w:p>
        </w:tc>
      </w:tr>
      <w:tr w:rsidR="00B36D0B" w14:paraId="0308BBDF" w14:textId="77777777">
        <w:trPr>
          <w:trHeight w:val="1351"/>
        </w:trPr>
        <w:tc>
          <w:tcPr>
            <w:tcW w:w="1341" w:type="dxa"/>
            <w:tcBorders>
              <w:top w:val="single" w:sz="4" w:space="0" w:color="000000"/>
              <w:left w:val="single" w:sz="4" w:space="0" w:color="000000"/>
              <w:bottom w:val="single" w:sz="4" w:space="0" w:color="000000"/>
              <w:right w:val="single" w:sz="4" w:space="0" w:color="000000"/>
            </w:tcBorders>
          </w:tcPr>
          <w:p w14:paraId="2FF40E73" w14:textId="77777777" w:rsidR="00B36D0B" w:rsidRDefault="009B4250">
            <w:pPr>
              <w:spacing w:after="0" w:line="259" w:lineRule="auto"/>
              <w:ind w:left="0" w:firstLine="0"/>
            </w:pPr>
            <w:r>
              <w:t xml:space="preserve">The </w:t>
            </w:r>
          </w:p>
          <w:p w14:paraId="40DB2C71" w14:textId="77777777" w:rsidR="00B36D0B" w:rsidRDefault="009B4250">
            <w:pPr>
              <w:spacing w:after="0" w:line="259" w:lineRule="auto"/>
              <w:ind w:left="0" w:firstLine="0"/>
            </w:pPr>
            <w:r>
              <w:t xml:space="preserve">Scarecrow </w:t>
            </w:r>
          </w:p>
        </w:tc>
        <w:tc>
          <w:tcPr>
            <w:tcW w:w="1426" w:type="dxa"/>
            <w:tcBorders>
              <w:top w:val="single" w:sz="4" w:space="0" w:color="000000"/>
              <w:left w:val="single" w:sz="4" w:space="0" w:color="000000"/>
              <w:bottom w:val="single" w:sz="4" w:space="0" w:color="000000"/>
              <w:right w:val="single" w:sz="4" w:space="0" w:color="000000"/>
            </w:tcBorders>
          </w:tcPr>
          <w:p w14:paraId="3344BCA6" w14:textId="3F3E8C19" w:rsidR="00B36D0B" w:rsidRDefault="00A71D85">
            <w:pPr>
              <w:spacing w:after="0" w:line="259" w:lineRule="auto"/>
              <w:ind w:left="1" w:firstLine="0"/>
            </w:pPr>
            <w:r>
              <w:t xml:space="preserve">Mobile </w:t>
            </w:r>
          </w:p>
          <w:p w14:paraId="5D917392" w14:textId="3C8A430C" w:rsidR="00A71D85" w:rsidRDefault="00A71D85">
            <w:pPr>
              <w:spacing w:after="0" w:line="259" w:lineRule="auto"/>
              <w:ind w:left="1" w:firstLine="0"/>
            </w:pPr>
            <w:r>
              <w:t xml:space="preserve">Pale skin </w:t>
            </w:r>
          </w:p>
          <w:p w14:paraId="1F3AFC3A" w14:textId="3DA542A2" w:rsidR="00A71D85" w:rsidRPr="000541C5" w:rsidRDefault="00A71D85">
            <w:pPr>
              <w:spacing w:after="0" w:line="259" w:lineRule="auto"/>
              <w:ind w:left="1" w:firstLine="0"/>
              <w:rPr>
                <w:rFonts w:ascii="Times New Roman" w:hAnsi="Times New Roman" w:cs="Times New Roman"/>
              </w:rPr>
            </w:pPr>
            <w:r>
              <w:t>States that he doesn’t have brain.</w:t>
            </w:r>
          </w:p>
          <w:p w14:paraId="6F05FEB9" w14:textId="77777777" w:rsidR="00B36D0B" w:rsidRDefault="009B4250">
            <w:pPr>
              <w:spacing w:after="0" w:line="259" w:lineRule="auto"/>
              <w:ind w:left="1" w:firstLine="0"/>
            </w:pPr>
            <w:r>
              <w:t xml:space="preserve"> </w:t>
            </w:r>
          </w:p>
          <w:p w14:paraId="5409F7EA" w14:textId="77777777" w:rsidR="00B36D0B" w:rsidRDefault="009B4250">
            <w:pPr>
              <w:spacing w:after="0" w:line="259" w:lineRule="auto"/>
              <w:ind w:left="1" w:firstLine="0"/>
            </w:pPr>
            <w:r>
              <w:t xml:space="preserve"> </w:t>
            </w:r>
          </w:p>
          <w:p w14:paraId="1D78BDD4" w14:textId="77777777" w:rsidR="00B36D0B" w:rsidRDefault="009B4250">
            <w:pPr>
              <w:spacing w:after="0" w:line="259" w:lineRule="auto"/>
              <w:ind w:left="1" w:firstLine="0"/>
            </w:pPr>
            <w:r>
              <w:t xml:space="preserve"> </w:t>
            </w:r>
          </w:p>
          <w:p w14:paraId="3C171E1F"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FB2680D" w14:textId="77777777" w:rsidR="00B36D0B" w:rsidRDefault="009B4250">
            <w:pPr>
              <w:spacing w:after="0" w:line="259" w:lineRule="auto"/>
              <w:ind w:left="2" w:firstLine="0"/>
            </w:pPr>
            <w:r>
              <w:t xml:space="preserve"> </w:t>
            </w:r>
            <w:r w:rsidR="004972CE">
              <w:t xml:space="preserve">Mobile </w:t>
            </w:r>
          </w:p>
          <w:p w14:paraId="5DEB5643" w14:textId="3250B5B7" w:rsidR="004972CE" w:rsidRDefault="004972CE">
            <w:pPr>
              <w:spacing w:after="0" w:line="259" w:lineRule="auto"/>
              <w:ind w:left="2" w:firstLine="0"/>
            </w:pPr>
            <w:r>
              <w:t xml:space="preserve">Has pale skin </w:t>
            </w:r>
          </w:p>
        </w:tc>
        <w:tc>
          <w:tcPr>
            <w:tcW w:w="1296" w:type="dxa"/>
            <w:tcBorders>
              <w:top w:val="single" w:sz="4" w:space="0" w:color="000000"/>
              <w:left w:val="single" w:sz="4" w:space="0" w:color="000000"/>
              <w:bottom w:val="single" w:sz="4" w:space="0" w:color="000000"/>
              <w:right w:val="single" w:sz="4" w:space="0" w:color="000000"/>
            </w:tcBorders>
          </w:tcPr>
          <w:p w14:paraId="285941BA" w14:textId="586BCA57" w:rsidR="00B36D0B" w:rsidRDefault="004972CE">
            <w:pPr>
              <w:spacing w:after="0" w:line="259" w:lineRule="auto"/>
              <w:ind w:left="1" w:firstLine="0"/>
            </w:pPr>
            <w:r>
              <w:t xml:space="preserve">Adequate nutrition and hydration. </w:t>
            </w:r>
          </w:p>
        </w:tc>
        <w:tc>
          <w:tcPr>
            <w:tcW w:w="1932" w:type="dxa"/>
            <w:tcBorders>
              <w:top w:val="single" w:sz="4" w:space="0" w:color="000000"/>
              <w:left w:val="single" w:sz="4" w:space="0" w:color="000000"/>
              <w:bottom w:val="single" w:sz="4" w:space="0" w:color="000000"/>
              <w:right w:val="single" w:sz="4" w:space="0" w:color="000000"/>
            </w:tcBorders>
          </w:tcPr>
          <w:p w14:paraId="033B39F1" w14:textId="540F8AE7" w:rsidR="00B36D0B" w:rsidRDefault="004972CE">
            <w:pPr>
              <w:spacing w:after="0" w:line="259" w:lineRule="auto"/>
              <w:ind w:left="1" w:firstLine="0"/>
            </w:pPr>
            <w:r>
              <w:t>Giving the patient fluid of 2000ml/day.</w:t>
            </w:r>
          </w:p>
        </w:tc>
        <w:tc>
          <w:tcPr>
            <w:tcW w:w="1418" w:type="dxa"/>
            <w:tcBorders>
              <w:top w:val="single" w:sz="4" w:space="0" w:color="000000"/>
              <w:left w:val="single" w:sz="4" w:space="0" w:color="000000"/>
              <w:bottom w:val="single" w:sz="4" w:space="0" w:color="000000"/>
              <w:right w:val="single" w:sz="4" w:space="0" w:color="000000"/>
            </w:tcBorders>
          </w:tcPr>
          <w:p w14:paraId="122A7CF7" w14:textId="6976788E" w:rsidR="00B36D0B" w:rsidRDefault="004972CE">
            <w:pPr>
              <w:spacing w:after="0" w:line="259" w:lineRule="auto"/>
              <w:ind w:left="1" w:firstLine="0"/>
            </w:pPr>
            <w:r>
              <w:t>Improvement in the skin color.</w:t>
            </w:r>
          </w:p>
        </w:tc>
      </w:tr>
      <w:tr w:rsidR="00B36D0B" w14:paraId="08339283" w14:textId="77777777">
        <w:trPr>
          <w:trHeight w:val="1354"/>
        </w:trPr>
        <w:tc>
          <w:tcPr>
            <w:tcW w:w="1341" w:type="dxa"/>
            <w:tcBorders>
              <w:top w:val="single" w:sz="4" w:space="0" w:color="000000"/>
              <w:left w:val="single" w:sz="4" w:space="0" w:color="000000"/>
              <w:bottom w:val="single" w:sz="4" w:space="0" w:color="000000"/>
              <w:right w:val="single" w:sz="4" w:space="0" w:color="000000"/>
            </w:tcBorders>
          </w:tcPr>
          <w:p w14:paraId="011BFD9B" w14:textId="77777777" w:rsidR="00B36D0B" w:rsidRDefault="009B4250">
            <w:pPr>
              <w:spacing w:after="0" w:line="259" w:lineRule="auto"/>
              <w:ind w:left="0" w:firstLine="0"/>
            </w:pPr>
            <w:r>
              <w:t xml:space="preserve">The Lion  </w:t>
            </w:r>
          </w:p>
        </w:tc>
        <w:tc>
          <w:tcPr>
            <w:tcW w:w="1426" w:type="dxa"/>
            <w:tcBorders>
              <w:top w:val="single" w:sz="4" w:space="0" w:color="000000"/>
              <w:left w:val="single" w:sz="4" w:space="0" w:color="000000"/>
              <w:bottom w:val="single" w:sz="4" w:space="0" w:color="000000"/>
              <w:right w:val="single" w:sz="4" w:space="0" w:color="000000"/>
            </w:tcBorders>
          </w:tcPr>
          <w:p w14:paraId="477C9612" w14:textId="77777777" w:rsidR="004972CE" w:rsidRDefault="004972CE">
            <w:pPr>
              <w:spacing w:after="0" w:line="259" w:lineRule="auto"/>
              <w:ind w:left="1" w:firstLine="0"/>
            </w:pPr>
            <w:r>
              <w:t xml:space="preserve">Mobile </w:t>
            </w:r>
          </w:p>
          <w:p w14:paraId="40409DE1" w14:textId="77777777" w:rsidR="004972CE" w:rsidRDefault="004972CE">
            <w:pPr>
              <w:spacing w:after="0" w:line="259" w:lineRule="auto"/>
              <w:ind w:left="1" w:firstLine="0"/>
            </w:pPr>
            <w:r>
              <w:t>Lacks courage</w:t>
            </w:r>
          </w:p>
          <w:p w14:paraId="29DCE181" w14:textId="003775DE" w:rsidR="00B36D0B" w:rsidRDefault="004972CE">
            <w:pPr>
              <w:spacing w:after="0" w:line="259" w:lineRule="auto"/>
              <w:ind w:left="1" w:firstLine="0"/>
            </w:pPr>
            <w:r>
              <w:t>He states that he even scares himself</w:t>
            </w:r>
            <w:r w:rsidR="009B4250">
              <w:t xml:space="preserve"> </w:t>
            </w:r>
          </w:p>
          <w:p w14:paraId="19C3D333" w14:textId="77777777" w:rsidR="00B36D0B" w:rsidRDefault="009B4250">
            <w:pPr>
              <w:spacing w:after="0" w:line="259" w:lineRule="auto"/>
              <w:ind w:left="1" w:firstLine="0"/>
            </w:pPr>
            <w:r>
              <w:t xml:space="preserve"> </w:t>
            </w:r>
          </w:p>
          <w:p w14:paraId="0889FAD9" w14:textId="77777777" w:rsidR="00B36D0B" w:rsidRDefault="009B4250">
            <w:pPr>
              <w:spacing w:after="0" w:line="259" w:lineRule="auto"/>
              <w:ind w:left="1" w:firstLine="0"/>
            </w:pPr>
            <w:r>
              <w:t xml:space="preserve"> </w:t>
            </w:r>
          </w:p>
          <w:p w14:paraId="30691237" w14:textId="77777777" w:rsidR="00B36D0B" w:rsidRDefault="009B4250">
            <w:pPr>
              <w:spacing w:after="0" w:line="259" w:lineRule="auto"/>
              <w:ind w:left="1" w:firstLine="0"/>
            </w:pPr>
            <w:r>
              <w:t xml:space="preserve"> </w:t>
            </w:r>
          </w:p>
          <w:p w14:paraId="49EC8CBA"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1D62197" w14:textId="77777777" w:rsidR="00B36D0B" w:rsidRDefault="009B4250">
            <w:pPr>
              <w:spacing w:after="0" w:line="259" w:lineRule="auto"/>
              <w:ind w:left="2" w:firstLine="0"/>
            </w:pPr>
            <w:r>
              <w:t xml:space="preserve"> </w:t>
            </w:r>
            <w:r w:rsidR="004972CE">
              <w:t xml:space="preserve">Mobile </w:t>
            </w:r>
          </w:p>
          <w:p w14:paraId="12DF9B5F" w14:textId="3066CDD1" w:rsidR="004972CE" w:rsidRDefault="004972CE">
            <w:pPr>
              <w:spacing w:after="0" w:line="259" w:lineRule="auto"/>
              <w:ind w:left="2" w:firstLine="0"/>
            </w:pPr>
            <w:r>
              <w:t>fearful</w:t>
            </w:r>
          </w:p>
        </w:tc>
        <w:tc>
          <w:tcPr>
            <w:tcW w:w="1296" w:type="dxa"/>
            <w:tcBorders>
              <w:top w:val="single" w:sz="4" w:space="0" w:color="000000"/>
              <w:left w:val="single" w:sz="4" w:space="0" w:color="000000"/>
              <w:bottom w:val="single" w:sz="4" w:space="0" w:color="000000"/>
              <w:right w:val="single" w:sz="4" w:space="0" w:color="000000"/>
            </w:tcBorders>
          </w:tcPr>
          <w:p w14:paraId="27583493" w14:textId="193B2198" w:rsidR="00B36D0B" w:rsidRDefault="009B4250">
            <w:pPr>
              <w:spacing w:after="0" w:line="259" w:lineRule="auto"/>
              <w:ind w:left="1" w:firstLine="0"/>
            </w:pPr>
            <w:r>
              <w:t xml:space="preserve"> </w:t>
            </w:r>
            <w:r w:rsidR="004972CE">
              <w:t xml:space="preserve">Breathe through panic </w:t>
            </w:r>
          </w:p>
        </w:tc>
        <w:tc>
          <w:tcPr>
            <w:tcW w:w="1932" w:type="dxa"/>
            <w:tcBorders>
              <w:top w:val="single" w:sz="4" w:space="0" w:color="000000"/>
              <w:left w:val="single" w:sz="4" w:space="0" w:color="000000"/>
              <w:bottom w:val="single" w:sz="4" w:space="0" w:color="000000"/>
              <w:right w:val="single" w:sz="4" w:space="0" w:color="000000"/>
            </w:tcBorders>
          </w:tcPr>
          <w:p w14:paraId="146FCED6" w14:textId="77777777" w:rsidR="00B36D0B" w:rsidRDefault="009B4250">
            <w:pPr>
              <w:spacing w:after="0" w:line="259" w:lineRule="auto"/>
              <w:ind w:left="1" w:firstLine="0"/>
            </w:pPr>
            <w:r>
              <w:t xml:space="preserve"> </w:t>
            </w:r>
            <w:r w:rsidR="004972CE">
              <w:t>Taking it to a happy place.</w:t>
            </w:r>
          </w:p>
          <w:p w14:paraId="7DE5B38E" w14:textId="1AF28189" w:rsidR="004972CE" w:rsidRDefault="004972CE">
            <w:pPr>
              <w:spacing w:after="0" w:line="259" w:lineRule="auto"/>
              <w:ind w:left="1" w:firstLine="0"/>
            </w:pPr>
            <w:r>
              <w:t>Talk with it about the fears.</w:t>
            </w:r>
          </w:p>
        </w:tc>
        <w:tc>
          <w:tcPr>
            <w:tcW w:w="1418" w:type="dxa"/>
            <w:tcBorders>
              <w:top w:val="single" w:sz="4" w:space="0" w:color="000000"/>
              <w:left w:val="single" w:sz="4" w:space="0" w:color="000000"/>
              <w:bottom w:val="single" w:sz="4" w:space="0" w:color="000000"/>
              <w:right w:val="single" w:sz="4" w:space="0" w:color="000000"/>
            </w:tcBorders>
          </w:tcPr>
          <w:p w14:paraId="70264BB7" w14:textId="28F8F13D" w:rsidR="00B36D0B" w:rsidRDefault="00B339D8">
            <w:pPr>
              <w:spacing w:after="0" w:line="259" w:lineRule="auto"/>
              <w:ind w:left="1" w:firstLine="0"/>
            </w:pPr>
            <w:r>
              <w:t>No longer</w:t>
            </w:r>
            <w:r w:rsidR="004972CE">
              <w:t xml:space="preserve"> </w:t>
            </w:r>
            <w:r>
              <w:t>fearful.</w:t>
            </w:r>
          </w:p>
        </w:tc>
      </w:tr>
      <w:tr w:rsidR="00B36D0B" w14:paraId="7B8A524E" w14:textId="77777777">
        <w:trPr>
          <w:trHeight w:val="1354"/>
        </w:trPr>
        <w:tc>
          <w:tcPr>
            <w:tcW w:w="1341" w:type="dxa"/>
            <w:tcBorders>
              <w:top w:val="single" w:sz="4" w:space="0" w:color="000000"/>
              <w:left w:val="single" w:sz="4" w:space="0" w:color="000000"/>
              <w:bottom w:val="single" w:sz="4" w:space="0" w:color="000000"/>
              <w:right w:val="single" w:sz="4" w:space="0" w:color="000000"/>
            </w:tcBorders>
          </w:tcPr>
          <w:p w14:paraId="3D8855C6" w14:textId="77777777" w:rsidR="00B36D0B" w:rsidRDefault="009B4250">
            <w:pPr>
              <w:spacing w:after="0" w:line="259" w:lineRule="auto"/>
              <w:ind w:left="0" w:firstLine="0"/>
            </w:pPr>
            <w:r>
              <w:t xml:space="preserve">Wicked </w:t>
            </w:r>
          </w:p>
          <w:p w14:paraId="324F70E3" w14:textId="77777777" w:rsidR="00B36D0B" w:rsidRDefault="009B4250">
            <w:pPr>
              <w:spacing w:after="0" w:line="259" w:lineRule="auto"/>
              <w:ind w:left="0" w:firstLine="0"/>
            </w:pPr>
            <w:r>
              <w:t xml:space="preserve">Witch of the </w:t>
            </w:r>
          </w:p>
          <w:p w14:paraId="2CAA73C8" w14:textId="77777777" w:rsidR="00B36D0B" w:rsidRDefault="009B4250">
            <w:pPr>
              <w:spacing w:after="0" w:line="259" w:lineRule="auto"/>
              <w:ind w:left="0" w:firstLine="0"/>
            </w:pPr>
            <w:r>
              <w:t xml:space="preserve">West  </w:t>
            </w:r>
          </w:p>
        </w:tc>
        <w:tc>
          <w:tcPr>
            <w:tcW w:w="1426" w:type="dxa"/>
            <w:tcBorders>
              <w:top w:val="single" w:sz="4" w:space="0" w:color="000000"/>
              <w:left w:val="single" w:sz="4" w:space="0" w:color="000000"/>
              <w:bottom w:val="single" w:sz="4" w:space="0" w:color="000000"/>
              <w:right w:val="single" w:sz="4" w:space="0" w:color="000000"/>
            </w:tcBorders>
          </w:tcPr>
          <w:p w14:paraId="7A06AD1A" w14:textId="5C218900" w:rsidR="00B339D8" w:rsidRDefault="00B339D8">
            <w:pPr>
              <w:spacing w:after="0" w:line="259" w:lineRule="auto"/>
              <w:ind w:left="1" w:firstLine="0"/>
            </w:pPr>
            <w:r>
              <w:t>volatile</w:t>
            </w:r>
          </w:p>
          <w:p w14:paraId="290E32AE" w14:textId="77777777" w:rsidR="00B339D8" w:rsidRDefault="00B339D8">
            <w:pPr>
              <w:spacing w:after="0" w:line="259" w:lineRule="auto"/>
              <w:ind w:left="1" w:firstLine="0"/>
            </w:pPr>
            <w:r>
              <w:t>Fierce</w:t>
            </w:r>
          </w:p>
          <w:p w14:paraId="222885CB" w14:textId="479B6798" w:rsidR="00B36D0B" w:rsidRDefault="00B339D8">
            <w:pPr>
              <w:spacing w:after="0" w:line="259" w:lineRule="auto"/>
              <w:ind w:left="1" w:firstLine="0"/>
            </w:pPr>
            <w:r>
              <w:t xml:space="preserve">Somewhat coward. </w:t>
            </w:r>
            <w:r w:rsidR="009B4250">
              <w:t xml:space="preserve"> </w:t>
            </w:r>
          </w:p>
          <w:p w14:paraId="07A170D3" w14:textId="77777777" w:rsidR="00B36D0B" w:rsidRDefault="009B4250">
            <w:pPr>
              <w:spacing w:after="0" w:line="259" w:lineRule="auto"/>
              <w:ind w:left="1" w:firstLine="0"/>
            </w:pPr>
            <w:r>
              <w:t xml:space="preserve"> </w:t>
            </w:r>
          </w:p>
          <w:p w14:paraId="57720B58" w14:textId="77777777" w:rsidR="00B36D0B" w:rsidRDefault="009B4250">
            <w:pPr>
              <w:spacing w:after="0" w:line="259" w:lineRule="auto"/>
              <w:ind w:left="1" w:firstLine="0"/>
            </w:pPr>
            <w:r>
              <w:t xml:space="preserve"> </w:t>
            </w:r>
          </w:p>
          <w:p w14:paraId="4D2A0DC1" w14:textId="77777777" w:rsidR="00B36D0B" w:rsidRDefault="009B4250">
            <w:pPr>
              <w:spacing w:after="0" w:line="259" w:lineRule="auto"/>
              <w:ind w:left="1" w:firstLine="0"/>
            </w:pPr>
            <w:r>
              <w:t xml:space="preserve"> </w:t>
            </w:r>
          </w:p>
          <w:p w14:paraId="615E7655"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284C442" w14:textId="180DCE8C" w:rsidR="00B36D0B" w:rsidRDefault="009B4250">
            <w:pPr>
              <w:spacing w:after="0" w:line="259" w:lineRule="auto"/>
              <w:ind w:left="2" w:firstLine="0"/>
            </w:pPr>
            <w:r>
              <w:t xml:space="preserve"> </w:t>
            </w:r>
            <w:r w:rsidR="00B339D8">
              <w:t>Volatile</w:t>
            </w:r>
          </w:p>
          <w:p w14:paraId="5CE4E801" w14:textId="655F5296" w:rsidR="00B339D8" w:rsidRDefault="00B339D8">
            <w:pPr>
              <w:spacing w:after="0" w:line="259" w:lineRule="auto"/>
              <w:ind w:left="2" w:firstLine="0"/>
            </w:pPr>
            <w:r>
              <w:t>Fierce</w:t>
            </w:r>
          </w:p>
          <w:p w14:paraId="7FEE972E" w14:textId="298B37B5" w:rsidR="00B339D8" w:rsidRDefault="00B339D8">
            <w:pPr>
              <w:spacing w:after="0" w:line="259" w:lineRule="auto"/>
              <w:ind w:left="2" w:firstLine="0"/>
            </w:pPr>
          </w:p>
        </w:tc>
        <w:tc>
          <w:tcPr>
            <w:tcW w:w="1296" w:type="dxa"/>
            <w:tcBorders>
              <w:top w:val="single" w:sz="4" w:space="0" w:color="000000"/>
              <w:left w:val="single" w:sz="4" w:space="0" w:color="000000"/>
              <w:bottom w:val="single" w:sz="4" w:space="0" w:color="000000"/>
              <w:right w:val="single" w:sz="4" w:space="0" w:color="000000"/>
            </w:tcBorders>
          </w:tcPr>
          <w:p w14:paraId="16021AF5" w14:textId="25202DA2" w:rsidR="00B36D0B" w:rsidRDefault="00B339D8">
            <w:pPr>
              <w:spacing w:after="0" w:line="259" w:lineRule="auto"/>
              <w:ind w:left="1" w:firstLine="0"/>
            </w:pPr>
            <w:r>
              <w:t xml:space="preserve">Encouragement of speech.  </w:t>
            </w:r>
          </w:p>
          <w:p w14:paraId="7F2ACD06" w14:textId="137ED0AC" w:rsidR="00B339D8" w:rsidRDefault="00B339D8">
            <w:pPr>
              <w:spacing w:after="0" w:line="259" w:lineRule="auto"/>
              <w:ind w:left="1" w:firstLine="0"/>
            </w:pPr>
            <w:r>
              <w:t>Owning to mistakes</w:t>
            </w:r>
          </w:p>
        </w:tc>
        <w:tc>
          <w:tcPr>
            <w:tcW w:w="1932" w:type="dxa"/>
            <w:tcBorders>
              <w:top w:val="single" w:sz="4" w:space="0" w:color="000000"/>
              <w:left w:val="single" w:sz="4" w:space="0" w:color="000000"/>
              <w:bottom w:val="single" w:sz="4" w:space="0" w:color="000000"/>
              <w:right w:val="single" w:sz="4" w:space="0" w:color="000000"/>
            </w:tcBorders>
          </w:tcPr>
          <w:p w14:paraId="466FC8E3" w14:textId="4D87030D" w:rsidR="00B36D0B" w:rsidRDefault="00CF25FD">
            <w:pPr>
              <w:spacing w:after="0" w:line="259" w:lineRule="auto"/>
              <w:ind w:left="1" w:firstLine="0"/>
            </w:pPr>
            <w:r>
              <w:t>Encouraging her to express herself.</w:t>
            </w:r>
          </w:p>
          <w:p w14:paraId="28084F33" w14:textId="58FBC37A" w:rsidR="00CF25FD" w:rsidRDefault="00CF25FD">
            <w:pPr>
              <w:spacing w:after="0" w:line="259" w:lineRule="auto"/>
              <w:ind w:left="1" w:firstLine="0"/>
            </w:pPr>
            <w:r>
              <w:t>Avoiding topics that trigger her off.</w:t>
            </w:r>
          </w:p>
        </w:tc>
        <w:tc>
          <w:tcPr>
            <w:tcW w:w="1418" w:type="dxa"/>
            <w:tcBorders>
              <w:top w:val="single" w:sz="4" w:space="0" w:color="000000"/>
              <w:left w:val="single" w:sz="4" w:space="0" w:color="000000"/>
              <w:bottom w:val="single" w:sz="4" w:space="0" w:color="000000"/>
              <w:right w:val="single" w:sz="4" w:space="0" w:color="000000"/>
            </w:tcBorders>
          </w:tcPr>
          <w:p w14:paraId="69C58E80" w14:textId="77777777" w:rsidR="00B36D0B" w:rsidRDefault="009B4250">
            <w:pPr>
              <w:spacing w:after="0" w:line="259" w:lineRule="auto"/>
              <w:ind w:left="1" w:firstLine="0"/>
            </w:pPr>
            <w:r>
              <w:t xml:space="preserve"> </w:t>
            </w:r>
            <w:r w:rsidR="00CF25FD">
              <w:t>Reduction in volatility.</w:t>
            </w:r>
          </w:p>
          <w:p w14:paraId="61D32048" w14:textId="6B0CB844" w:rsidR="00CF25FD" w:rsidRDefault="00CF25FD">
            <w:pPr>
              <w:spacing w:after="0" w:line="259" w:lineRule="auto"/>
              <w:ind w:left="1" w:firstLine="0"/>
            </w:pPr>
            <w:r>
              <w:t>Becoming non cowardice</w:t>
            </w:r>
          </w:p>
        </w:tc>
      </w:tr>
    </w:tbl>
    <w:p w14:paraId="0484669C" w14:textId="77777777" w:rsidR="00B36D0B" w:rsidRDefault="009B4250">
      <w:pPr>
        <w:spacing w:after="215" w:line="259" w:lineRule="auto"/>
        <w:ind w:left="0" w:firstLine="0"/>
      </w:pPr>
      <w:r>
        <w:t xml:space="preserve"> </w:t>
      </w:r>
    </w:p>
    <w:p w14:paraId="66613447" w14:textId="77777777" w:rsidR="00B36D0B" w:rsidRDefault="009B4250">
      <w:pPr>
        <w:ind w:left="-5"/>
      </w:pPr>
      <w:r>
        <w:rPr>
          <w:b/>
        </w:rPr>
        <w:t>Assessment</w:t>
      </w:r>
      <w:r>
        <w:t xml:space="preserve">:  What do you notice about the characters?  What color are the characters?  How would you describe the character’s joints?  Voice?  Hair?  Mobility?  What does the character state?   </w:t>
      </w:r>
    </w:p>
    <w:p w14:paraId="3A1F7E2E" w14:textId="77777777" w:rsidR="00B36D0B" w:rsidRDefault="009B4250">
      <w:pPr>
        <w:ind w:left="-5"/>
      </w:pPr>
      <w:r>
        <w:rPr>
          <w:b/>
        </w:rPr>
        <w:t xml:space="preserve">Diagnosis:  </w:t>
      </w:r>
      <w:r>
        <w:t xml:space="preserve">Using your nursing diagnosis book, write a nursing diagnosis using the correct format in the text.  Pick an approved nursing diagnosis from the text that most closely fits the assessment data of the character.  Do your best, the purpose is to familiarize yourself with analyzing your assessment data.   </w:t>
      </w:r>
    </w:p>
    <w:p w14:paraId="65388440" w14:textId="77777777" w:rsidR="00B36D0B" w:rsidRDefault="009B4250">
      <w:pPr>
        <w:ind w:left="-5"/>
      </w:pPr>
      <w:r>
        <w:rPr>
          <w:b/>
        </w:rPr>
        <w:t>Planning</w:t>
      </w:r>
      <w:r>
        <w:t xml:space="preserve">:  Once you have assessed and analyzed/diagnosed, you are now ready to formulate goals for the client.  Write two short term goals for each character.  The goals should be clear, concise, and measurable.  What do you think will benefit the client?  What is the client’s goal?  Is the goal realistic?  </w:t>
      </w:r>
    </w:p>
    <w:p w14:paraId="44366769" w14:textId="77777777" w:rsidR="00B36D0B" w:rsidRDefault="009B4250">
      <w:pPr>
        <w:ind w:left="-5"/>
      </w:pPr>
      <w:r>
        <w:rPr>
          <w:b/>
        </w:rPr>
        <w:t>Implementation</w:t>
      </w:r>
      <w:r>
        <w:t xml:space="preserve">: This is the doing/action phase of the process.  What nursing interventions are needed to accomplish the goals you created in the planning phase?  You can use your text for ideas.  </w:t>
      </w:r>
    </w:p>
    <w:p w14:paraId="762A1104" w14:textId="77777777" w:rsidR="00B36D0B" w:rsidRDefault="009B4250">
      <w:pPr>
        <w:ind w:left="-5"/>
      </w:pPr>
      <w:r>
        <w:rPr>
          <w:b/>
        </w:rPr>
        <w:t>Evaluation</w:t>
      </w:r>
      <w:r>
        <w:t xml:space="preserve">: How will you know that you accomplished your goals?  Remember the nursing process is cyclical so this phase involves re-assessment.  Maybe your goal was unrealistic?  Maybe your goal was accomplished?  What kept you from reaching your goal?  Maybe you need more time to evaluate?      </w:t>
      </w:r>
    </w:p>
    <w:p w14:paraId="46DBB98B" w14:textId="77777777" w:rsidR="00B36D0B" w:rsidRDefault="009B4250">
      <w:pPr>
        <w:spacing w:after="218" w:line="259" w:lineRule="auto"/>
        <w:ind w:left="0" w:firstLine="0"/>
      </w:pPr>
      <w:r>
        <w:t xml:space="preserve"> </w:t>
      </w:r>
    </w:p>
    <w:p w14:paraId="7669E355" w14:textId="77777777" w:rsidR="00B36D0B" w:rsidRDefault="009B4250">
      <w:pPr>
        <w:spacing w:after="0" w:line="259" w:lineRule="auto"/>
        <w:ind w:left="0" w:firstLine="0"/>
      </w:pPr>
      <w:r>
        <w:t xml:space="preserve"> </w:t>
      </w:r>
    </w:p>
    <w:sectPr w:rsidR="00B36D0B">
      <w:pgSz w:w="12240" w:h="15840"/>
      <w:pgMar w:top="1440" w:right="156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D0B"/>
    <w:rsid w:val="000541C5"/>
    <w:rsid w:val="00075860"/>
    <w:rsid w:val="004972CE"/>
    <w:rsid w:val="00925387"/>
    <w:rsid w:val="009B4250"/>
    <w:rsid w:val="00A71D85"/>
    <w:rsid w:val="00B339D8"/>
    <w:rsid w:val="00B36D0B"/>
    <w:rsid w:val="00CF25FD"/>
    <w:rsid w:val="00EA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898C"/>
  <w15:docId w15:val="{82FA9071-38F5-B643-9D68-3ABAC278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7" w:line="277" w:lineRule="auto"/>
      <w:ind w:left="10" w:hanging="10"/>
    </w:pPr>
    <w:rPr>
      <w:rFonts w:ascii="Calibri" w:eastAsia="Calibri" w:hAnsi="Calibri" w:cs="Calibri"/>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nyoike31@gmail.com</cp:lastModifiedBy>
  <cp:revision>2</cp:revision>
  <dcterms:created xsi:type="dcterms:W3CDTF">2020-09-13T11:22:00Z</dcterms:created>
  <dcterms:modified xsi:type="dcterms:W3CDTF">2020-09-13T11:22:00Z</dcterms:modified>
</cp:coreProperties>
</file>